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5CAF98AC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404DF5" w:rsidRPr="00404DF5">
        <w:rPr>
          <w:rFonts w:ascii="彩虹小标宋" w:eastAsia="彩虹小标宋" w:hint="eastAsia"/>
          <w:sz w:val="44"/>
          <w:szCs w:val="44"/>
        </w:rPr>
        <w:t>建信理财</w:t>
      </w:r>
      <w:r w:rsidR="00C81564">
        <w:rPr>
          <w:rFonts w:ascii="彩虹小标宋" w:eastAsia="彩虹小标宋" w:hint="eastAsia"/>
          <w:sz w:val="44"/>
          <w:szCs w:val="44"/>
        </w:rPr>
        <w:t>部分产品</w:t>
      </w:r>
      <w:r w:rsidR="000403FD">
        <w:rPr>
          <w:rFonts w:ascii="彩虹小标宋" w:eastAsia="彩虹小标宋" w:hint="eastAsia"/>
          <w:sz w:val="44"/>
          <w:szCs w:val="44"/>
        </w:rPr>
        <w:t>取消</w:t>
      </w:r>
      <w:r w:rsidR="007C3955">
        <w:rPr>
          <w:rFonts w:ascii="彩虹小标宋" w:eastAsia="彩虹小标宋" w:hint="eastAsia"/>
          <w:sz w:val="44"/>
          <w:szCs w:val="44"/>
        </w:rPr>
        <w:t>单日</w:t>
      </w:r>
      <w:r w:rsidR="009206C0">
        <w:rPr>
          <w:rFonts w:ascii="彩虹小标宋" w:eastAsia="彩虹小标宋" w:hint="eastAsia"/>
          <w:sz w:val="44"/>
          <w:szCs w:val="44"/>
        </w:rPr>
        <w:t>申购</w:t>
      </w:r>
      <w:r w:rsidR="007C3955">
        <w:rPr>
          <w:rFonts w:ascii="彩虹小标宋" w:eastAsia="彩虹小标宋" w:hint="eastAsia"/>
          <w:sz w:val="44"/>
          <w:szCs w:val="44"/>
        </w:rPr>
        <w:t>金额</w:t>
      </w:r>
      <w:r w:rsidR="000403FD">
        <w:rPr>
          <w:rFonts w:ascii="彩虹小标宋" w:eastAsia="彩虹小标宋" w:hint="eastAsia"/>
          <w:sz w:val="44"/>
          <w:szCs w:val="44"/>
        </w:rPr>
        <w:t>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08473922" w14:textId="77777777" w:rsidR="00404DF5" w:rsidRDefault="00404DF5" w:rsidP="00404DF5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2F677F2E" w14:textId="4471BA7A" w:rsidR="00404DF5" w:rsidRDefault="00404DF5" w:rsidP="00404DF5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为更好地提供理财服务，建信理财拟取消</w:t>
      </w:r>
      <w:r w:rsidR="00A735EA">
        <w:rPr>
          <w:rFonts w:ascii="彩虹粗仿宋" w:eastAsia="彩虹粗仿宋" w:hint="eastAsia"/>
          <w:sz w:val="32"/>
          <w:szCs w:val="32"/>
        </w:rPr>
        <w:t>部分产品</w:t>
      </w:r>
      <w:r>
        <w:rPr>
          <w:rFonts w:ascii="彩虹粗仿宋" w:eastAsia="彩虹粗仿宋" w:hint="eastAsia"/>
          <w:sz w:val="32"/>
          <w:szCs w:val="32"/>
        </w:rPr>
        <w:t>单日净申购金额（单日累计申购总金额-单日累计赎回总金额）</w:t>
      </w:r>
      <w:r w:rsidR="00A735EA">
        <w:rPr>
          <w:rFonts w:ascii="彩虹粗仿宋" w:eastAsia="彩虹粗仿宋" w:hint="eastAsia"/>
          <w:sz w:val="32"/>
          <w:szCs w:val="32"/>
        </w:rPr>
        <w:t>/单日申购金额</w:t>
      </w:r>
      <w:r>
        <w:rPr>
          <w:rFonts w:ascii="彩虹粗仿宋" w:eastAsia="彩虹粗仿宋" w:hint="eastAsia"/>
          <w:sz w:val="32"/>
          <w:szCs w:val="32"/>
        </w:rPr>
        <w:t>限制，具体如下：</w:t>
      </w:r>
    </w:p>
    <w:tbl>
      <w:tblPr>
        <w:tblStyle w:val="ae"/>
        <w:tblW w:w="9198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664"/>
        <w:gridCol w:w="1596"/>
        <w:gridCol w:w="1832"/>
      </w:tblGrid>
      <w:tr w:rsidR="00404DF5" w:rsidRPr="009F0209" w14:paraId="2FF9396C" w14:textId="77777777" w:rsidTr="001C25D6">
        <w:trPr>
          <w:jc w:val="center"/>
        </w:trPr>
        <w:tc>
          <w:tcPr>
            <w:tcW w:w="2263" w:type="dxa"/>
            <w:vAlign w:val="center"/>
          </w:tcPr>
          <w:p w14:paraId="3086D989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843" w:type="dxa"/>
            <w:vAlign w:val="center"/>
          </w:tcPr>
          <w:p w14:paraId="40541DBC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664" w:type="dxa"/>
            <w:vAlign w:val="center"/>
          </w:tcPr>
          <w:p w14:paraId="76057B47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调整前</w:t>
            </w:r>
          </w:p>
        </w:tc>
        <w:tc>
          <w:tcPr>
            <w:tcW w:w="1596" w:type="dxa"/>
            <w:vAlign w:val="center"/>
          </w:tcPr>
          <w:p w14:paraId="4B5745A8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  <w:tc>
          <w:tcPr>
            <w:tcW w:w="1832" w:type="dxa"/>
            <w:vAlign w:val="center"/>
          </w:tcPr>
          <w:p w14:paraId="6E182967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调整生效日</w:t>
            </w:r>
          </w:p>
        </w:tc>
      </w:tr>
      <w:tr w:rsidR="00A735EA" w:rsidRPr="009F0209" w14:paraId="22265F55" w14:textId="77777777" w:rsidTr="001C25D6">
        <w:trPr>
          <w:jc w:val="center"/>
        </w:trPr>
        <w:tc>
          <w:tcPr>
            <w:tcW w:w="2263" w:type="dxa"/>
            <w:vAlign w:val="center"/>
          </w:tcPr>
          <w:p w14:paraId="071CB862" w14:textId="3ECD4D0C" w:rsidR="00A735EA" w:rsidRPr="00A735EA" w:rsidRDefault="00A735EA" w:rsidP="00404DF5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建信理财睿鑫（增利）固收类最低持有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188天产品第1期</w:t>
            </w:r>
          </w:p>
        </w:tc>
        <w:tc>
          <w:tcPr>
            <w:tcW w:w="1843" w:type="dxa"/>
            <w:vAlign w:val="center"/>
          </w:tcPr>
          <w:p w14:paraId="73DA3A66" w14:textId="08D795F3" w:rsidR="00A735EA" w:rsidRPr="00A735EA" w:rsidRDefault="00A735EA" w:rsidP="00404DF5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A735EA">
              <w:rPr>
                <w:rFonts w:ascii="宋体" w:eastAsia="宋体" w:hAnsi="宋体"/>
                <w:sz w:val="18"/>
                <w:szCs w:val="18"/>
              </w:rPr>
              <w:t>Z7000724000940</w:t>
            </w:r>
          </w:p>
        </w:tc>
        <w:tc>
          <w:tcPr>
            <w:tcW w:w="1664" w:type="dxa"/>
            <w:vMerge w:val="restart"/>
            <w:vAlign w:val="center"/>
          </w:tcPr>
          <w:p w14:paraId="62DC881A" w14:textId="77777777" w:rsid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A份额：单日净申购金额不超过</w:t>
            </w:r>
            <w:r>
              <w:rPr>
                <w:rFonts w:ascii="宋体" w:eastAsia="宋体" w:hAnsi="宋体"/>
                <w:sz w:val="18"/>
                <w:szCs w:val="18"/>
              </w:rPr>
              <w:t>1000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  <w:p w14:paraId="013CFAA4" w14:textId="415E3F69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B份额：单日净申购金额不超过1</w:t>
            </w:r>
            <w:r>
              <w:rPr>
                <w:rFonts w:ascii="宋体" w:eastAsia="宋体" w:hAnsi="宋体"/>
                <w:sz w:val="18"/>
                <w:szCs w:val="18"/>
              </w:rPr>
              <w:t>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596" w:type="dxa"/>
            <w:vMerge w:val="restart"/>
            <w:vAlign w:val="center"/>
          </w:tcPr>
          <w:p w14:paraId="02626D9A" w14:textId="17C08A04" w:rsidR="00A735EA" w:rsidRPr="00A735EA" w:rsidRDefault="00A735EA" w:rsidP="00404DF5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取消单日净申购金额限制</w:t>
            </w:r>
          </w:p>
        </w:tc>
        <w:tc>
          <w:tcPr>
            <w:tcW w:w="1832" w:type="dxa"/>
            <w:vAlign w:val="center"/>
          </w:tcPr>
          <w:p w14:paraId="15135812" w14:textId="26592407" w:rsidR="00A735EA" w:rsidRPr="00A735EA" w:rsidRDefault="00A735EA" w:rsidP="00404DF5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025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年3月2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7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  <w:tr w:rsidR="00A735EA" w:rsidRPr="009F0209" w14:paraId="12722E15" w14:textId="77777777" w:rsidTr="001C25D6">
        <w:trPr>
          <w:jc w:val="center"/>
        </w:trPr>
        <w:tc>
          <w:tcPr>
            <w:tcW w:w="2263" w:type="dxa"/>
            <w:vAlign w:val="center"/>
          </w:tcPr>
          <w:p w14:paraId="52333333" w14:textId="41F5EBA8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建信理财恒赢（稳利）固收类（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30天）周期型开放式产品第2期</w:t>
            </w:r>
          </w:p>
        </w:tc>
        <w:tc>
          <w:tcPr>
            <w:tcW w:w="1843" w:type="dxa"/>
            <w:vAlign w:val="center"/>
          </w:tcPr>
          <w:p w14:paraId="1140151B" w14:textId="125E6FC4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735EA">
              <w:rPr>
                <w:rFonts w:ascii="宋体" w:eastAsia="宋体" w:hAnsi="宋体"/>
                <w:sz w:val="18"/>
                <w:szCs w:val="18"/>
              </w:rPr>
              <w:t>Z7000724001054</w:t>
            </w:r>
          </w:p>
        </w:tc>
        <w:tc>
          <w:tcPr>
            <w:tcW w:w="1664" w:type="dxa"/>
            <w:vMerge/>
            <w:vAlign w:val="center"/>
          </w:tcPr>
          <w:p w14:paraId="62765DA9" w14:textId="77777777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596" w:type="dxa"/>
            <w:vMerge/>
            <w:vAlign w:val="center"/>
          </w:tcPr>
          <w:p w14:paraId="71F406B7" w14:textId="77777777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832" w:type="dxa"/>
            <w:vAlign w:val="center"/>
          </w:tcPr>
          <w:p w14:paraId="39B29105" w14:textId="4BF25C9D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025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年3月2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7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  <w:tr w:rsidR="00A735EA" w:rsidRPr="009F0209" w14:paraId="151D3E71" w14:textId="77777777" w:rsidTr="001C25D6">
        <w:trPr>
          <w:jc w:val="center"/>
        </w:trPr>
        <w:tc>
          <w:tcPr>
            <w:tcW w:w="2263" w:type="dxa"/>
            <w:vAlign w:val="center"/>
          </w:tcPr>
          <w:p w14:paraId="3AA0C9A0" w14:textId="2541887B" w:rsidR="00A735EA" w:rsidRPr="00A735EA" w:rsidRDefault="00A735EA" w:rsidP="00404DF5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建信理财恒赢（稳利）固收类（按日）周期型开放式产品第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1期</w:t>
            </w:r>
          </w:p>
        </w:tc>
        <w:tc>
          <w:tcPr>
            <w:tcW w:w="1843" w:type="dxa"/>
            <w:vAlign w:val="center"/>
          </w:tcPr>
          <w:p w14:paraId="4563CA21" w14:textId="5B0FC14C" w:rsidR="00A735EA" w:rsidRPr="00A735EA" w:rsidRDefault="00A735EA" w:rsidP="00404DF5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A735EA">
              <w:rPr>
                <w:rFonts w:ascii="宋体" w:eastAsia="宋体" w:hAnsi="宋体"/>
                <w:sz w:val="18"/>
                <w:szCs w:val="18"/>
              </w:rPr>
              <w:t>Z7000724000794</w:t>
            </w:r>
          </w:p>
        </w:tc>
        <w:tc>
          <w:tcPr>
            <w:tcW w:w="1664" w:type="dxa"/>
            <w:vAlign w:val="center"/>
          </w:tcPr>
          <w:p w14:paraId="4911C2C7" w14:textId="77777777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A份额：单日申购金额不超过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450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  <w:p w14:paraId="204E2703" w14:textId="496A26E2" w:rsidR="00A735EA" w:rsidRPr="00A735EA" w:rsidRDefault="00A735EA" w:rsidP="00A735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B份额：单日申购金额不超过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50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596" w:type="dxa"/>
            <w:vAlign w:val="center"/>
          </w:tcPr>
          <w:p w14:paraId="713B5B74" w14:textId="55A04F89" w:rsidR="00A735EA" w:rsidRPr="00A735EA" w:rsidRDefault="00CD5892" w:rsidP="00CD589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取消</w:t>
            </w:r>
            <w:r w:rsidR="00A735EA" w:rsidRPr="00A735EA">
              <w:rPr>
                <w:rFonts w:ascii="宋体" w:eastAsia="宋体" w:hAnsi="宋体" w:hint="eastAsia"/>
                <w:sz w:val="18"/>
                <w:szCs w:val="18"/>
              </w:rPr>
              <w:t>单日申购金额限制</w:t>
            </w:r>
            <w:bookmarkStart w:id="0" w:name="_GoBack"/>
            <w:bookmarkEnd w:id="0"/>
          </w:p>
        </w:tc>
        <w:tc>
          <w:tcPr>
            <w:tcW w:w="1832" w:type="dxa"/>
            <w:vAlign w:val="center"/>
          </w:tcPr>
          <w:p w14:paraId="0D306848" w14:textId="61A47477" w:rsidR="00A735EA" w:rsidRPr="00A735EA" w:rsidRDefault="00A735EA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735E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025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年3月2</w:t>
            </w:r>
            <w:r w:rsidRPr="00A735EA">
              <w:rPr>
                <w:rFonts w:ascii="宋体" w:eastAsia="宋体" w:hAnsi="宋体"/>
                <w:sz w:val="18"/>
                <w:szCs w:val="18"/>
              </w:rPr>
              <w:t>7</w:t>
            </w:r>
            <w:r w:rsidRPr="00A735EA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</w:tbl>
    <w:p w14:paraId="473C963D" w14:textId="77777777" w:rsidR="00404DF5" w:rsidRPr="000403FD" w:rsidRDefault="00404DF5" w:rsidP="000403F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255251C1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404DF5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A735EA">
        <w:rPr>
          <w:rFonts w:ascii="彩虹粗仿宋" w:eastAsia="彩虹粗仿宋"/>
          <w:sz w:val="32"/>
          <w:szCs w:val="32"/>
        </w:rPr>
        <w:t>3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A735EA">
        <w:rPr>
          <w:rFonts w:ascii="彩虹粗仿宋" w:eastAsia="彩虹粗仿宋"/>
          <w:sz w:val="32"/>
          <w:szCs w:val="32"/>
        </w:rPr>
        <w:t>25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1940" w14:textId="77777777" w:rsidR="006D28C3" w:rsidRDefault="006D28C3" w:rsidP="00792813">
      <w:r>
        <w:separator/>
      </w:r>
    </w:p>
  </w:endnote>
  <w:endnote w:type="continuationSeparator" w:id="0">
    <w:p w14:paraId="696EC684" w14:textId="77777777" w:rsidR="006D28C3" w:rsidRDefault="006D28C3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8122" w14:textId="77777777" w:rsidR="006D28C3" w:rsidRDefault="006D28C3" w:rsidP="00792813">
      <w:r>
        <w:separator/>
      </w:r>
    </w:p>
  </w:footnote>
  <w:footnote w:type="continuationSeparator" w:id="0">
    <w:p w14:paraId="4D28AF3E" w14:textId="77777777" w:rsidR="006D28C3" w:rsidRDefault="006D28C3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91ABB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D28C3"/>
    <w:rsid w:val="00760000"/>
    <w:rsid w:val="0076079D"/>
    <w:rsid w:val="00792813"/>
    <w:rsid w:val="007C0139"/>
    <w:rsid w:val="007C1916"/>
    <w:rsid w:val="007C33BC"/>
    <w:rsid w:val="007C3955"/>
    <w:rsid w:val="00811669"/>
    <w:rsid w:val="00873022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009EB"/>
    <w:rsid w:val="00A27E25"/>
    <w:rsid w:val="00A412B1"/>
    <w:rsid w:val="00A60679"/>
    <w:rsid w:val="00A735EA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5744D"/>
    <w:rsid w:val="00C81564"/>
    <w:rsid w:val="00CD5892"/>
    <w:rsid w:val="00CE0A54"/>
    <w:rsid w:val="00CE5F95"/>
    <w:rsid w:val="00D15B3B"/>
    <w:rsid w:val="00D73211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ED4DF0"/>
    <w:rsid w:val="00F31745"/>
    <w:rsid w:val="00F336DE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4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陈文君</cp:lastModifiedBy>
  <cp:revision>22</cp:revision>
  <dcterms:created xsi:type="dcterms:W3CDTF">2023-04-27T10:01:00Z</dcterms:created>
  <dcterms:modified xsi:type="dcterms:W3CDTF">2025-03-25T06:33:00Z</dcterms:modified>
</cp:coreProperties>
</file>